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4D" w:rsidRPr="00CB3D4D" w:rsidRDefault="00CB3D4D" w:rsidP="00CB3D4D">
      <w:pPr>
        <w:shd w:val="clear" w:color="auto" w:fill="FFFFFF"/>
        <w:spacing w:after="225" w:line="240" w:lineRule="auto"/>
        <w:jc w:val="center"/>
        <w:outlineLvl w:val="3"/>
        <w:rPr>
          <w:rFonts w:ascii="Arial" w:eastAsia="Times New Roman" w:hAnsi="Arial" w:cs="Arial"/>
          <w:b/>
          <w:bCs/>
          <w:color w:val="333333"/>
          <w:sz w:val="33"/>
          <w:szCs w:val="33"/>
        </w:rPr>
      </w:pPr>
      <w:r w:rsidRPr="00CB3D4D">
        <w:rPr>
          <w:rFonts w:ascii="Arial" w:eastAsia="Times New Roman" w:hAnsi="Arial" w:cs="Arial"/>
          <w:b/>
          <w:bCs/>
          <w:color w:val="333333"/>
          <w:sz w:val="33"/>
          <w:szCs w:val="33"/>
        </w:rPr>
        <w:t>ĐỌC HIỂU Cảnh ngày hè</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I. TÌM HIỂU CHUNG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1. Tác giả  Nguyễn Trãi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Nguyễn Trãi (1380- 1442) quê Hà Tây, sinh ra trong một gia đình có truyền thống yêu nước, văn hóa, văn học.</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Ông là nhà văn chính luận kiệt xuất, nhà thơ trữ tình sâu sắc.</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Ông là một trong những người đặt nền móng và mở đường cho sự phát triển của thơ Tiếng Việt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2. Tập thơ </w:t>
      </w:r>
      <w:r w:rsidRPr="00CB3D4D">
        <w:rPr>
          <w:rFonts w:ascii="Arial" w:eastAsia="Times New Roman" w:hAnsi="Arial" w:cs="Arial"/>
          <w:b/>
          <w:bCs/>
          <w:i/>
          <w:iCs/>
          <w:color w:val="444444"/>
          <w:sz w:val="24"/>
          <w:szCs w:val="24"/>
        </w:rPr>
        <w:t>Quốc âm thi tập</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Được viết bằng chữ Nôm, gồm 254 bài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Nội dung: vẻ đẹp con người Nguyễn Trãi: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Nhân nghĩa, yêu nước, thương dân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Yêu thiên nhiên, con người, cuộc sống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Nghệ thuật: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Thuần thục thể thơ thất ngôn Đường luật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Chen vào câu thơ lục ngôn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Bố cục: bốn phần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Vô đề: ngôn chí, mạn thuật, tự thán, tự thuật, bảo kính cảnh giới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Môn thì lệnh</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Môn hoa mộc</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ü Môn cầm thú</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lastRenderedPageBreak/>
        <w:t>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3. Văn bản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a. Thể thơ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w:t>
      </w:r>
      <w:r w:rsidRPr="00CB3D4D">
        <w:rPr>
          <w:rFonts w:ascii="Arial" w:eastAsia="Times New Roman" w:hAnsi="Arial" w:cs="Arial"/>
          <w:color w:val="444444"/>
          <w:sz w:val="24"/>
          <w:szCs w:val="24"/>
        </w:rPr>
        <w:t>Thất ngôn xen lục ngôn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b. Hoàn cảnh sáng tác</w:t>
      </w:r>
      <w:r w:rsidRPr="00CB3D4D">
        <w:rPr>
          <w:rFonts w:ascii="Arial" w:eastAsia="Times New Roman" w:hAnsi="Arial" w:cs="Arial"/>
          <w:color w:val="444444"/>
          <w:sz w:val="24"/>
          <w:szCs w:val="24"/>
        </w:rPr>
        <w:t>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Bài thơ được s/tác trong g/đoạn 1438- 1439 khi Nguyễn Trãi về trông coi chùa Tư Phúc ở Côn Sơn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c. Vị trí</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Là bài số 43 trong chùm thơ </w:t>
      </w:r>
      <w:r w:rsidRPr="00CB3D4D">
        <w:rPr>
          <w:rFonts w:ascii="Arial" w:eastAsia="Times New Roman" w:hAnsi="Arial" w:cs="Arial"/>
          <w:i/>
          <w:iCs/>
          <w:color w:val="444444"/>
          <w:sz w:val="24"/>
          <w:szCs w:val="24"/>
        </w:rPr>
        <w:t>Bảo kính cảnh giới</w:t>
      </w:r>
      <w:r w:rsidRPr="00CB3D4D">
        <w:rPr>
          <w:rFonts w:ascii="Arial" w:eastAsia="Times New Roman" w:hAnsi="Arial" w:cs="Arial"/>
          <w:color w:val="444444"/>
          <w:sz w:val="24"/>
          <w:szCs w:val="24"/>
        </w:rPr>
        <w:t> (61 bài)- chùm thơ chiếm vị trí quan trọng trong </w:t>
      </w:r>
      <w:r w:rsidRPr="00CB3D4D">
        <w:rPr>
          <w:rFonts w:ascii="Arial" w:eastAsia="Times New Roman" w:hAnsi="Arial" w:cs="Arial"/>
          <w:i/>
          <w:iCs/>
          <w:color w:val="444444"/>
          <w:sz w:val="24"/>
          <w:szCs w:val="24"/>
        </w:rPr>
        <w:t>Quốc âm thi tập</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d. Nhan đề</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w:t>
      </w:r>
      <w:r w:rsidRPr="00CB3D4D">
        <w:rPr>
          <w:rFonts w:ascii="Arial" w:eastAsia="Times New Roman" w:hAnsi="Arial" w:cs="Arial"/>
          <w:i/>
          <w:iCs/>
          <w:color w:val="444444"/>
          <w:sz w:val="24"/>
          <w:szCs w:val="24"/>
        </w:rPr>
        <w:t>Bảo kính cảnh giới</w:t>
      </w:r>
      <w:r w:rsidRPr="00CB3D4D">
        <w:rPr>
          <w:rFonts w:ascii="Arial" w:eastAsia="Times New Roman" w:hAnsi="Arial" w:cs="Arial"/>
          <w:color w:val="444444"/>
          <w:sz w:val="24"/>
          <w:szCs w:val="24"/>
        </w:rPr>
        <w:t> có nghĩa là gương báu răn mình nhưng bài thơ này không nặng nề về giáo huấn, khuyên răn, triết lí mà thể hiện cảm xúc tinh tế của một tâm hồn thi sĩ" </w:t>
      </w:r>
      <w:r w:rsidRPr="00CB3D4D">
        <w:rPr>
          <w:rFonts w:ascii="Arial" w:eastAsia="Times New Roman" w:hAnsi="Arial" w:cs="Arial"/>
          <w:i/>
          <w:iCs/>
          <w:color w:val="444444"/>
          <w:sz w:val="24"/>
          <w:szCs w:val="24"/>
        </w:rPr>
        <w:t>Cảnh ngày hè</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e. Bố cục   </w:t>
      </w:r>
      <w:r w:rsidRPr="00CB3D4D">
        <w:rPr>
          <w:rFonts w:ascii="Arial" w:eastAsia="Times New Roman" w:hAnsi="Arial" w:cs="Arial"/>
          <w:color w:val="444444"/>
          <w:sz w:val="24"/>
          <w:szCs w:val="24"/>
        </w:rPr>
        <w:t>2 phần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Sáu câu đầu: Vẻ đẹp bức tranh th/nhiên, c/sống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Hai câu cuối: Vẻ đẹp tâm hồn Nguyễn Trãi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II. ĐỌC- HIỂU VĂN BẢN</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1. Vẻ đẹp bức tranh thiên nhiên, cuộc sống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i/>
          <w:iCs/>
          <w:color w:val="444444"/>
          <w:sz w:val="24"/>
          <w:szCs w:val="24"/>
        </w:rPr>
        <w:t>Rồi hóng mát thuở ngày trường.....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i/>
          <w:iCs/>
          <w:color w:val="444444"/>
          <w:sz w:val="24"/>
          <w:szCs w:val="24"/>
        </w:rPr>
        <w:t>Dắng dỏi cầm ve lầu tịch dương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a. Hình ảnh</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lastRenderedPageBreak/>
        <w:t>v Hòe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Thạch lựu      " hình ảnh đặc trưng cho mùa hè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Liên (sen)           và rất gần gũi với người Việt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b. Màu sắc</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Lục (xanh)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Đỏ                 " gam màu nóng đầy trẻ trung,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Hồng                  vui tươi đặc trưng cho mùa hè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 c. Trạng thái   </w:t>
      </w:r>
      <w:r w:rsidRPr="00CB3D4D">
        <w:rPr>
          <w:rFonts w:ascii="Arial" w:eastAsia="Times New Roman" w:hAnsi="Arial" w:cs="Arial"/>
          <w:color w:val="444444"/>
          <w:sz w:val="24"/>
          <w:szCs w:val="24"/>
        </w:rPr>
        <w:t>được diễn tả bằng nhiều động từ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Đùn đùn: lá chen chúc, xen đẩy nhau tạo thành khối dày, tầng tầng lớp lớp</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Gợi lên sức sống mãnh liệt được thúc đẩy từ bên trong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Giương: mở ra, căng ra hết cỡ và đưa lên cao</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Phun: tạo ấn tượng về thị giác, sức sống căng đầy trong cây đến phải trào vọt ra, phun lên thành sắc màu tươi thắm</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Động từ mạnh gợi cảm giác mạnh thể hiện sức sống mãnh liệt, tràn đầy của mùa hè</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Tiễn: ngát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Tiễn mùi hương: ngát mùi hương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Thể hiện được sức sống cảnh ngày hè sung mãn nhất, đẹp nhất, rạo rực, say mê nhất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Cách ngắt nhịp: 3/4</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Tập trung sự chú ý của người đọc, nhấn mạnh làm nổi bật cảnh ngày hè</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lastRenderedPageBreak/>
        <w:t>    d. Âm thanh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Lao xao: nhiều thanh âm đan xen nhau từ xa vọng lại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Dắng dỏi (từ cổ): inh ỏi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Nghệ thuật: sử dụng tính từ, đảo ngữ</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Làm nổi bật không khí chiều hè sinh động, nhộn nhịp và ấm áp</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ð Thi nhân cảm nhận bức tranh ngày hè bằng nhiều giác quan: thị giác, khứu giác, thính giác, tâm hồn nhà thơ và theo trật tự từ gần đến xa</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w:t>
      </w:r>
      <w:r w:rsidRPr="00CB3D4D">
        <w:rPr>
          <w:rFonts w:ascii="Arial" w:eastAsia="Times New Roman" w:hAnsi="Arial" w:cs="Arial"/>
          <w:b/>
          <w:bCs/>
          <w:color w:val="444444"/>
          <w:sz w:val="24"/>
          <w:szCs w:val="24"/>
        </w:rPr>
        <w:t> Tiểu kết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Qua bức tranh thiên nhiên, cuộc sống ngày hè sinh động, căng tràn sức sống, ta thấy Nguyễn Trãi là người có tấm lòng yêu thiên nhiên, cuộc sống tha thiết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   2. Vẻ đẹp tâm hồn Nguyễn Trãi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i/>
          <w:iCs/>
          <w:color w:val="444444"/>
          <w:sz w:val="24"/>
          <w:szCs w:val="24"/>
        </w:rPr>
        <w:t>           Dẽ có Ngu cầm đàn một tiếng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i/>
          <w:iCs/>
          <w:color w:val="444444"/>
          <w:sz w:val="24"/>
          <w:szCs w:val="24"/>
        </w:rPr>
        <w:t>           Dân giàu đủ khắp đòi phương.</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Nguyễn Trãi ao ước có được cây đàn kì diệu của vua Nghiêu, vua Thuấn để gảy lên khúc Nam phong đem lại mưa thuận gió hòa cho mùa màng bội thu, dân được no đủ, yên vui.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v Nghệ thuật: sử dụng điển tích, điển cố, câu thơ thất ngôn xen lục ngôn, lời thơ ngắn lại, ý tứ càng cô đúc và thêm sức nặng, âm điệu câu thơ càng rắn rỏi.</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w:t>
      </w:r>
      <w:r w:rsidRPr="00CB3D4D">
        <w:rPr>
          <w:rFonts w:ascii="Arial" w:eastAsia="Times New Roman" w:hAnsi="Arial" w:cs="Arial"/>
          <w:b/>
          <w:bCs/>
          <w:color w:val="444444"/>
          <w:sz w:val="24"/>
          <w:szCs w:val="24"/>
        </w:rPr>
        <w:t> Tiểu kết</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color w:val="444444"/>
          <w:sz w:val="24"/>
          <w:szCs w:val="24"/>
        </w:rPr>
        <w:t>  Tấm lòng </w:t>
      </w:r>
      <w:r w:rsidRPr="00CB3D4D">
        <w:rPr>
          <w:rFonts w:ascii="Arial" w:eastAsia="Times New Roman" w:hAnsi="Arial" w:cs="Arial"/>
          <w:i/>
          <w:iCs/>
          <w:color w:val="444444"/>
          <w:sz w:val="24"/>
          <w:szCs w:val="24"/>
        </w:rPr>
        <w:t>ưu dân ái quốc </w:t>
      </w:r>
      <w:r w:rsidRPr="00CB3D4D">
        <w:rPr>
          <w:rFonts w:ascii="Arial" w:eastAsia="Times New Roman" w:hAnsi="Arial" w:cs="Arial"/>
          <w:color w:val="444444"/>
          <w:sz w:val="24"/>
          <w:szCs w:val="24"/>
        </w:rPr>
        <w:t>của nhà thơ </w:t>
      </w:r>
      <w:r w:rsidRPr="00CB3D4D">
        <w:rPr>
          <w:rFonts w:ascii="Arial" w:eastAsia="Times New Roman" w:hAnsi="Arial" w:cs="Arial"/>
          <w:i/>
          <w:iCs/>
          <w:color w:val="444444"/>
          <w:sz w:val="24"/>
          <w:szCs w:val="24"/>
        </w:rPr>
        <w:t>đêm ngày cuồn cuộn sống triều đông </w:t>
      </w:r>
      <w:r w:rsidRPr="00CB3D4D">
        <w:rPr>
          <w:rFonts w:ascii="Arial" w:eastAsia="Times New Roman" w:hAnsi="Arial" w:cs="Arial"/>
          <w:color w:val="444444"/>
          <w:sz w:val="24"/>
          <w:szCs w:val="24"/>
        </w:rPr>
        <w:t>dù </w:t>
      </w:r>
      <w:r w:rsidRPr="00CB3D4D">
        <w:rPr>
          <w:rFonts w:ascii="Arial" w:eastAsia="Times New Roman" w:hAnsi="Arial" w:cs="Arial"/>
          <w:i/>
          <w:iCs/>
          <w:color w:val="444444"/>
          <w:sz w:val="24"/>
          <w:szCs w:val="24"/>
        </w:rPr>
        <w:t>mài chăng khuyết nhuộm chăng đen  </w:t>
      </w:r>
    </w:p>
    <w:p w:rsidR="00CB3D4D" w:rsidRPr="00CB3D4D" w:rsidRDefault="00CB3D4D" w:rsidP="00CB3D4D">
      <w:pPr>
        <w:shd w:val="clear" w:color="auto" w:fill="FFFFFF"/>
        <w:spacing w:after="300" w:line="390" w:lineRule="atLeast"/>
        <w:rPr>
          <w:rFonts w:ascii="Arial" w:eastAsia="Times New Roman" w:hAnsi="Arial" w:cs="Arial"/>
          <w:color w:val="444444"/>
          <w:sz w:val="24"/>
          <w:szCs w:val="24"/>
        </w:rPr>
      </w:pPr>
      <w:r w:rsidRPr="00CB3D4D">
        <w:rPr>
          <w:rFonts w:ascii="Arial" w:eastAsia="Times New Roman" w:hAnsi="Arial" w:cs="Arial"/>
          <w:b/>
          <w:bCs/>
          <w:color w:val="444444"/>
          <w:sz w:val="24"/>
          <w:szCs w:val="24"/>
        </w:rPr>
        <w:t>III. TỔNG KẾT</w:t>
      </w:r>
      <w:r w:rsidRPr="00CB3D4D">
        <w:rPr>
          <w:rFonts w:ascii="Arial" w:eastAsia="Times New Roman" w:hAnsi="Arial" w:cs="Arial"/>
          <w:color w:val="444444"/>
          <w:sz w:val="24"/>
          <w:szCs w:val="24"/>
        </w:rPr>
        <w:t> </w:t>
      </w:r>
      <w:r w:rsidRPr="00CB3D4D">
        <w:rPr>
          <w:rFonts w:ascii="Arial" w:eastAsia="Times New Roman" w:hAnsi="Arial" w:cs="Arial"/>
          <w:b/>
          <w:bCs/>
          <w:color w:val="444444"/>
          <w:sz w:val="24"/>
          <w:szCs w:val="24"/>
        </w:rPr>
        <w:t>(chủ đề)</w:t>
      </w:r>
    </w:p>
    <w:p w:rsidR="00664E69" w:rsidRDefault="00CB3D4D" w:rsidP="00CB3D4D">
      <w:pPr>
        <w:shd w:val="clear" w:color="auto" w:fill="FFFFFF"/>
        <w:spacing w:after="300" w:line="390" w:lineRule="atLeast"/>
      </w:pPr>
      <w:r w:rsidRPr="00CB3D4D">
        <w:rPr>
          <w:rFonts w:ascii="Arial" w:eastAsia="Times New Roman" w:hAnsi="Arial" w:cs="Arial"/>
          <w:b/>
          <w:bCs/>
          <w:color w:val="444444"/>
          <w:sz w:val="24"/>
          <w:szCs w:val="24"/>
        </w:rPr>
        <w:t>      </w:t>
      </w:r>
      <w:r w:rsidRPr="00CB3D4D">
        <w:rPr>
          <w:rFonts w:ascii="Arial" w:eastAsia="Times New Roman" w:hAnsi="Arial" w:cs="Arial"/>
          <w:color w:val="444444"/>
          <w:sz w:val="24"/>
          <w:szCs w:val="24"/>
        </w:rPr>
        <w:t>Ghi nhớ SGK/119</w:t>
      </w:r>
      <w:bookmarkStart w:id="0" w:name="_GoBack"/>
      <w:bookmarkEnd w:id="0"/>
    </w:p>
    <w:sectPr w:rsidR="00664E69" w:rsidSect="00DB4711">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4D"/>
    <w:rsid w:val="00664E69"/>
    <w:rsid w:val="00CB3D4D"/>
    <w:rsid w:val="00D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B3D4D"/>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3D4D"/>
    <w:rPr>
      <w:rFonts w:eastAsia="Times New Roman"/>
      <w:b/>
      <w:bCs/>
      <w:sz w:val="24"/>
      <w:szCs w:val="24"/>
    </w:rPr>
  </w:style>
  <w:style w:type="paragraph" w:styleId="NormalWeb">
    <w:name w:val="Normal (Web)"/>
    <w:basedOn w:val="Normal"/>
    <w:uiPriority w:val="99"/>
    <w:semiHidden/>
    <w:unhideWhenUsed/>
    <w:rsid w:val="00CB3D4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B3D4D"/>
    <w:rPr>
      <w:b/>
      <w:bCs/>
    </w:rPr>
  </w:style>
  <w:style w:type="character" w:styleId="Emphasis">
    <w:name w:val="Emphasis"/>
    <w:basedOn w:val="DefaultParagraphFont"/>
    <w:uiPriority w:val="20"/>
    <w:qFormat/>
    <w:rsid w:val="00CB3D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B3D4D"/>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3D4D"/>
    <w:rPr>
      <w:rFonts w:eastAsia="Times New Roman"/>
      <w:b/>
      <w:bCs/>
      <w:sz w:val="24"/>
      <w:szCs w:val="24"/>
    </w:rPr>
  </w:style>
  <w:style w:type="paragraph" w:styleId="NormalWeb">
    <w:name w:val="Normal (Web)"/>
    <w:basedOn w:val="Normal"/>
    <w:uiPriority w:val="99"/>
    <w:semiHidden/>
    <w:unhideWhenUsed/>
    <w:rsid w:val="00CB3D4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B3D4D"/>
    <w:rPr>
      <w:b/>
      <w:bCs/>
    </w:rPr>
  </w:style>
  <w:style w:type="character" w:styleId="Emphasis">
    <w:name w:val="Emphasis"/>
    <w:basedOn w:val="DefaultParagraphFont"/>
    <w:uiPriority w:val="20"/>
    <w:qFormat/>
    <w:rsid w:val="00CB3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16701">
      <w:bodyDiv w:val="1"/>
      <w:marLeft w:val="0"/>
      <w:marRight w:val="0"/>
      <w:marTop w:val="0"/>
      <w:marBottom w:val="0"/>
      <w:divBdr>
        <w:top w:val="none" w:sz="0" w:space="0" w:color="auto"/>
        <w:left w:val="none" w:sz="0" w:space="0" w:color="auto"/>
        <w:bottom w:val="none" w:sz="0" w:space="0" w:color="auto"/>
        <w:right w:val="none" w:sz="0" w:space="0" w:color="auto"/>
      </w:divBdr>
      <w:divsChild>
        <w:div w:id="207377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PPT</cp:lastModifiedBy>
  <cp:revision>1</cp:revision>
  <dcterms:created xsi:type="dcterms:W3CDTF">2020-12-25T07:27:00Z</dcterms:created>
  <dcterms:modified xsi:type="dcterms:W3CDTF">2020-12-25T07:27:00Z</dcterms:modified>
</cp:coreProperties>
</file>